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询价函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金坛区薛埠镇中心幼儿园（一园四区）食堂食材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定点供应</w:t>
      </w:r>
      <w:r>
        <w:rPr>
          <w:rFonts w:hint="eastAsia" w:ascii="宋体" w:hAnsi="宋体" w:cs="宋体"/>
          <w:kern w:val="0"/>
          <w:sz w:val="28"/>
          <w:szCs w:val="28"/>
        </w:rPr>
        <w:t>采购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发布时间：2</w:t>
      </w:r>
      <w:r>
        <w:rPr>
          <w:rFonts w:ascii="宋体" w:hAnsi="宋体" w:cs="宋体"/>
          <w:kern w:val="0"/>
          <w:sz w:val="28"/>
          <w:szCs w:val="28"/>
        </w:rPr>
        <w:t>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</w:rPr>
        <w:t>8月2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ascii="宋体" w:hAnsi="宋体" w:cs="宋体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各相关单位：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常州市金坛区薛埠镇中心幼儿园就食堂食材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定点供应</w:t>
      </w:r>
      <w:r>
        <w:rPr>
          <w:rFonts w:hint="eastAsia" w:ascii="宋体" w:hAnsi="宋体" w:cs="宋体"/>
          <w:kern w:val="0"/>
          <w:sz w:val="28"/>
          <w:szCs w:val="28"/>
        </w:rPr>
        <w:t>采购进行询价，相关情况函告如下：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1.</w:t>
      </w:r>
      <w:r>
        <w:rPr>
          <w:rFonts w:ascii="宋体" w:hAnsi="宋体" w:cs="宋体"/>
          <w:kern w:val="0"/>
          <w:sz w:val="28"/>
          <w:szCs w:val="28"/>
        </w:rPr>
        <w:t>采购</w:t>
      </w:r>
      <w:r>
        <w:rPr>
          <w:rFonts w:hint="eastAsia" w:ascii="宋体" w:hAnsi="宋体" w:cs="宋体"/>
          <w:kern w:val="0"/>
          <w:sz w:val="28"/>
          <w:szCs w:val="28"/>
        </w:rPr>
        <w:t>物资范围：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食堂食材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（不含大米、食用油、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食盐、调味品）。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kern w:val="0"/>
          <w:sz w:val="28"/>
          <w:szCs w:val="28"/>
        </w:rPr>
        <w:t>合同履行期限：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合同签订之日起</w:t>
      </w:r>
      <w:r>
        <w:rPr>
          <w:rFonts w:hint="eastAsia" w:ascii="宋体" w:hAnsi="宋体" w:cs="宋体"/>
          <w:kern w:val="0"/>
          <w:sz w:val="28"/>
          <w:szCs w:val="28"/>
        </w:rPr>
        <w:t>至2024年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31</w:t>
      </w:r>
      <w:r>
        <w:rPr>
          <w:rFonts w:hint="eastAsia" w:ascii="宋体" w:hAnsi="宋体" w:cs="宋体"/>
          <w:kern w:val="0"/>
          <w:sz w:val="28"/>
          <w:szCs w:val="28"/>
        </w:rPr>
        <w:t xml:space="preserve">日止。供货期内因政策调整等不可抗拒因素需终止供货的，采购人提前通知中标供应商。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59" w:leftChars="266" w:firstLine="0" w:firstLineChars="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3.询价时间：2023年8月23日—</w:t>
      </w:r>
      <w:r>
        <w:rPr>
          <w:rFonts w:ascii="宋体" w:hAnsi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ascii="宋体" w:hAnsi="宋体" w:cs="宋体"/>
          <w:kern w:val="0"/>
          <w:sz w:val="28"/>
          <w:szCs w:val="28"/>
        </w:rPr>
        <w:t>年8</w:t>
      </w:r>
      <w:r>
        <w:rPr>
          <w:rFonts w:hint="eastAsia" w:ascii="宋体" w:hAnsi="宋体" w:cs="宋体"/>
          <w:kern w:val="0"/>
          <w:sz w:val="28"/>
          <w:szCs w:val="28"/>
        </w:rPr>
        <w:t>月2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59" w:leftChars="266" w:firstLine="0" w:firstLineChars="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4.提交材料：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59" w:leftChars="266" w:firstLine="0" w:firstLineChars="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（1）询价单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（2）供应商具有有效的营业执照及食品经营许可证，且经营范围满足询价函中的要求（根据《食品安全法》要求，提供相关证件）。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59" w:leftChars="266" w:firstLine="0" w:firstLineChars="0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（3）</w:t>
      </w:r>
      <w:r>
        <w:rPr>
          <w:rFonts w:hint="eastAsia" w:ascii="宋体" w:hAnsi="宋体" w:cs="宋体"/>
          <w:kern w:val="0"/>
          <w:sz w:val="28"/>
          <w:szCs w:val="28"/>
        </w:rPr>
        <w:t>法人身份证（复印件）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59" w:leftChars="266" w:firstLine="0" w:firstLineChars="0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kern w:val="0"/>
          <w:sz w:val="28"/>
          <w:szCs w:val="28"/>
        </w:rPr>
        <w:t>从业人员有效健康证（复印件）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以上材料均需</w:t>
      </w:r>
      <w:r>
        <w:rPr>
          <w:rFonts w:hint="eastAsia" w:ascii="宋体" w:hAnsi="宋体" w:cs="宋体"/>
          <w:kern w:val="0"/>
          <w:sz w:val="28"/>
          <w:szCs w:val="28"/>
        </w:rPr>
        <w:t>加盖单位公章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kern w:val="0"/>
          <w:sz w:val="28"/>
          <w:szCs w:val="28"/>
        </w:rPr>
        <w:t>合并密封送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至</w:t>
      </w:r>
      <w:r>
        <w:rPr>
          <w:rFonts w:hint="eastAsia" w:ascii="宋体" w:hAnsi="宋体" w:cs="宋体"/>
          <w:kern w:val="0"/>
          <w:sz w:val="28"/>
          <w:szCs w:val="28"/>
        </w:rPr>
        <w:t>常州市金坛区薛埠镇中心幼儿园。报价文件外包装需以明显标识注明。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联系人：杨志梅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联系方式：</w:t>
      </w:r>
      <w:r>
        <w:rPr>
          <w:rFonts w:hint="eastAsia" w:ascii="宋体" w:hAnsi="宋体"/>
          <w:sz w:val="28"/>
          <w:szCs w:val="28"/>
        </w:rPr>
        <w:t>13706145838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地址：金坛区薛埠镇百花东路29号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附件：金坛区薛埠镇中心幼儿园</w:t>
      </w:r>
      <w:r>
        <w:rPr>
          <w:rFonts w:hint="default" w:ascii="宋体" w:hAnsi="宋体" w:cs="宋体"/>
          <w:kern w:val="0"/>
          <w:sz w:val="28"/>
          <w:szCs w:val="28"/>
          <w:lang w:val="en-US"/>
        </w:rPr>
        <w:t>(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一园四区）</w:t>
      </w:r>
      <w:r>
        <w:rPr>
          <w:rFonts w:hint="eastAsia" w:ascii="宋体" w:hAnsi="宋体" w:cs="宋体"/>
          <w:kern w:val="0"/>
          <w:sz w:val="28"/>
          <w:szCs w:val="28"/>
        </w:rPr>
        <w:t>食堂食材询价单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见附件1、2、3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40" w:firstLineChars="1300"/>
        <w:jc w:val="righ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常州市金坛</w:t>
      </w:r>
      <w:r>
        <w:rPr>
          <w:rFonts w:hint="eastAsia" w:ascii="宋体" w:hAnsi="宋体" w:cs="宋体"/>
          <w:kern w:val="0"/>
          <w:sz w:val="28"/>
          <w:szCs w:val="28"/>
        </w:rPr>
        <w:t>区薛埠镇中心</w:t>
      </w:r>
      <w:r>
        <w:rPr>
          <w:rFonts w:ascii="宋体" w:hAnsi="宋体" w:cs="宋体"/>
          <w:kern w:val="0"/>
          <w:sz w:val="28"/>
          <w:szCs w:val="28"/>
        </w:rPr>
        <w:t>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760" w:firstLineChars="1700"/>
        <w:jc w:val="righ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年8月2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ascii="宋体" w:hAnsi="宋体" w:cs="宋体"/>
          <w:kern w:val="0"/>
          <w:sz w:val="28"/>
          <w:szCs w:val="28"/>
        </w:rPr>
        <w:t>日</w:t>
      </w:r>
    </w:p>
    <w:p>
      <w:pPr>
        <w:pStyle w:val="4"/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hint="eastAsia" w:ascii="宋体" w:hAnsi="宋体" w:cs="宋体"/>
          <w:b/>
          <w:kern w:val="0"/>
          <w:sz w:val="28"/>
          <w:szCs w:val="28"/>
        </w:rPr>
        <w:t>金坛区薛埠镇中心幼儿园（一园四区）食堂食材询价单</w:t>
      </w:r>
    </w:p>
    <w:tbl>
      <w:tblPr>
        <w:tblStyle w:val="7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948"/>
        <w:gridCol w:w="837"/>
        <w:gridCol w:w="2560"/>
        <w:gridCol w:w="1454"/>
        <w:gridCol w:w="1030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质量要求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阳光食堂平台预估价格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供应商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报价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茭白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新鲜一级，不干瘪，不浸水，个均匀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西红柿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新鲜一级，表明光亮，鲜嫩，无干瘪，不烂，不伤，无虫害，无斑点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山药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粗条直长，鲜嫩，粗约3-4cm，无泥土，不烂，划皮后肉质不发黑。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黄瓜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瓜条直长，色鲜脆嫩，顶花带刺，不烂，无畸形，长20厘米以上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瓠子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斤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条直长，色鲜脆嫩肉厚，不烂，表面光滑无疙瘩，无畸形。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有机花菜(松花菜)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新鲜一级，色泽清爽，花头大而紧实，花头表面无焦斑，无包叶和梗短，不浸水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青椒（圆）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个大匀称，绿色鲜艳光亮，肥嫩，不烂，不伤，无虫眼，无干瘪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贝贝南瓜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斤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新鲜一级，个均匀，不烂，不伤，无病斑，表面光滑无疙瘩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斤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质地柔软，植株挺直,细嫩肥壮，叶尖不干不烂，无压伤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生姜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斤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新鲜一级，个均匀，不烂，不伤，无病斑，表面光滑无疙瘩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说明：</w:t>
      </w:r>
      <w:r>
        <w:rPr>
          <w:rFonts w:hint="default" w:ascii="宋体" w:hAnsi="宋体"/>
          <w:sz w:val="24"/>
          <w:szCs w:val="24"/>
          <w:lang w:val="en-US"/>
        </w:rPr>
        <w:t>1.</w:t>
      </w:r>
      <w:r>
        <w:rPr>
          <w:rFonts w:hint="eastAsia" w:ascii="宋体" w:hAnsi="宋体"/>
          <w:sz w:val="24"/>
          <w:szCs w:val="24"/>
        </w:rPr>
        <w:t>请各供应商务必在收到本询价单起48小时内（节假日顺延)填报完毕并送达金坛区薛埠镇中心幼儿园，逾期视为放弃。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  <w:lang w:val="en-US" w:eastAsia="zh-CN"/>
        </w:rPr>
        <w:t xml:space="preserve">     2.</w:t>
      </w:r>
      <w:r>
        <w:rPr>
          <w:rFonts w:hint="eastAsia" w:ascii="宋体" w:hAnsi="宋体"/>
          <w:sz w:val="24"/>
          <w:szCs w:val="24"/>
          <w:lang w:val="en-US" w:eastAsia="zh-CN"/>
        </w:rPr>
        <w:t>阳光食堂平台预估价格供应商不用填写。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报价单位（章）：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     询价单位：金坛</w:t>
      </w:r>
      <w:r>
        <w:rPr>
          <w:rFonts w:hint="eastAsia" w:ascii="宋体" w:hAnsi="宋体"/>
          <w:sz w:val="24"/>
          <w:szCs w:val="24"/>
        </w:rPr>
        <w:t>区薛埠镇中心</w:t>
      </w:r>
      <w:r>
        <w:rPr>
          <w:rFonts w:ascii="宋体" w:hAnsi="宋体"/>
          <w:sz w:val="24"/>
          <w:szCs w:val="24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报价人（签字）：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        联系人：</w:t>
      </w:r>
      <w:r>
        <w:rPr>
          <w:rFonts w:hint="eastAsia" w:ascii="宋体" w:hAnsi="宋体"/>
          <w:sz w:val="24"/>
          <w:szCs w:val="24"/>
        </w:rPr>
        <w:t>杨志梅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联系电话：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             联系电话：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706145838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sz w:val="24"/>
          <w:szCs w:val="24"/>
        </w:rPr>
        <w:t>报价日期：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hint="eastAsia" w:ascii="宋体" w:hAnsi="宋体" w:cs="宋体"/>
          <w:b/>
          <w:kern w:val="0"/>
          <w:sz w:val="28"/>
          <w:szCs w:val="28"/>
        </w:rPr>
        <w:t>金坛区薛埠镇中心幼儿园（一园四区）食堂食材询价单</w:t>
      </w:r>
    </w:p>
    <w:tbl>
      <w:tblPr>
        <w:tblStyle w:val="7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93"/>
        <w:gridCol w:w="998"/>
        <w:gridCol w:w="2336"/>
        <w:gridCol w:w="1456"/>
        <w:gridCol w:w="965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质量要求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阳光食堂平台预估价格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供应商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报价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三黄鸡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鲜三黄鸡，留可食用内脏分开装，新鲜活宰，皮脆骨软，脂肪丰满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草鸭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新鲜活宰，色泽自然，不沾手，无异味。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牛腩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新鲜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牛肉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肉色深红、肉质有弹性、指压陷部分立刻恢复，切面有光泽及微湿润，极小渗出物；具有浓郁的牛肉气味，脂肪白色或乳白色，无寄生虫，无注水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基围虾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鲜活基围虾，约40只～45只左右，头部完整不脱落，肉质结实，体部硬朗、弯曲，整齐、均匀，无杂物，水份少，按要求送货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黄鳝（杀净）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当天宰杀新鲜活黄鳝，不隔夜，无异味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琵琶腿（中）（高盛）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10千克/箱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120g-140g/个，75个左右/箱，选用优质鸡腿，肉嫩，从包装到销售全程冷冻贮存，品质佳。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免浆巴沙鱼片（好庆友）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1千克/包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无异味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黑椒猪排（金锣）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3.6千克/箱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120g*30片/箱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鸦片鱼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斤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无头，1.5-2斤/条,肉质坚实，无伤残、无畸形、无病害，无异味。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说明：1.请各供应商务必在收到本询价单起48小时内（节假日顺延)填报完毕并送达金坛区薛埠镇中心幼儿园，逾期视为放弃。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 xml:space="preserve">     2.阳光食堂平台预估价格供应商不用填写。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报价单位（章）：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     询价单位：金坛</w:t>
      </w:r>
      <w:r>
        <w:rPr>
          <w:rFonts w:hint="eastAsia" w:ascii="宋体" w:hAnsi="宋体"/>
          <w:sz w:val="24"/>
          <w:szCs w:val="24"/>
        </w:rPr>
        <w:t>区薛埠镇中心</w:t>
      </w:r>
      <w:r>
        <w:rPr>
          <w:rFonts w:ascii="宋体" w:hAnsi="宋体"/>
          <w:sz w:val="24"/>
          <w:szCs w:val="24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报价人（签字）：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        联系人：</w:t>
      </w:r>
      <w:r>
        <w:rPr>
          <w:rFonts w:hint="eastAsia" w:ascii="宋体" w:hAnsi="宋体"/>
          <w:sz w:val="24"/>
          <w:szCs w:val="24"/>
        </w:rPr>
        <w:t>杨志梅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联系电话：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             联系电话：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706145838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报价日期：</w:t>
      </w: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hint="eastAsia" w:ascii="宋体" w:hAnsi="宋体" w:cs="宋体"/>
          <w:b/>
          <w:kern w:val="0"/>
          <w:sz w:val="28"/>
          <w:szCs w:val="28"/>
        </w:rPr>
        <w:t>金坛区薛埠镇中心幼儿园（一园四区）食堂食材询价单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05"/>
        <w:gridCol w:w="1041"/>
        <w:gridCol w:w="2151"/>
        <w:gridCol w:w="1499"/>
        <w:gridCol w:w="112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质量要求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阳光食堂平台预估价格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供应商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报价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黑木耳干货（分包装）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一级，整齐干净，干燥，肉质厚，不霉，不破碎，无杂质，不染色，无污染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核桃仁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1.5千克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/箱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无杂质、无损坏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哈密瓜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20斤/箱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一箱4个，大小均匀、无损坏腐烂。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冬枣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2.5千克/箱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实圆形或扁圆形，无腐烂、外伤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红富士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苹果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苹果（80），果皮光洁，质脆多汁、无压伤，无疤痕，不腐烂发霉，不干皱。无虫害，色泽鲜艳，成熟度适中，肉质致密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百叶结（永兴）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色白味淡，柔软而富有弹性，采用新鲜百叶制成，具有豆腐的香味，无异味，无添加。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维他型豆奶粉（维维）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760克/袋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龙山豆腐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（龙山）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呈均匀乳白色或淡黄色，软硬适度，有一定弹性，结构均匀，无杂质，无异味。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法式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小面包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1.5千克/箱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大约70包/箱。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坚果苏打饼干（多乐趣）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3千克/箱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大约42包/箱、60克/包。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  <w:lang w:val="en-US"/>
        </w:rPr>
        <w:t>说明：1.请各供应商务必在收到本询价单起48小时内（节假日顺延)填报完毕并送达金坛区薛埠镇中心幼儿园，逾期视为放弃。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  <w:lang w:val="en-US"/>
        </w:rPr>
        <w:t xml:space="preserve">     2.阳光食堂平台预估价格供应商不用填写。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报价单位（章）：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     询价单位：金坛</w:t>
      </w:r>
      <w:r>
        <w:rPr>
          <w:rFonts w:hint="eastAsia" w:ascii="宋体" w:hAnsi="宋体"/>
          <w:sz w:val="24"/>
          <w:szCs w:val="24"/>
        </w:rPr>
        <w:t>区薛埠镇中心</w:t>
      </w:r>
      <w:r>
        <w:rPr>
          <w:rFonts w:ascii="宋体" w:hAnsi="宋体"/>
          <w:sz w:val="24"/>
          <w:szCs w:val="24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报价人（签字）：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        联系人：</w:t>
      </w:r>
      <w:r>
        <w:rPr>
          <w:rFonts w:hint="eastAsia" w:ascii="宋体" w:hAnsi="宋体"/>
          <w:sz w:val="24"/>
          <w:szCs w:val="24"/>
        </w:rPr>
        <w:t>杨志梅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联系电话：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             联系电话：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706145838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ascii="宋体" w:hAnsi="宋体"/>
          <w:sz w:val="24"/>
          <w:szCs w:val="24"/>
        </w:rPr>
        <w:t>报价日期：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MjVhYWZmN2ZlZmYxOTI5YWNjYjA0NTg3OGQ1NDEifQ=="/>
  </w:docVars>
  <w:rsids>
    <w:rsidRoot w:val="00000000"/>
    <w:rsid w:val="39A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480" w:lineRule="exact"/>
      <w:ind w:left="420" w:leftChars="200" w:firstLine="420" w:firstLineChars="200"/>
    </w:pPr>
    <w:rPr>
      <w:szCs w:val="20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570"/>
    </w:pPr>
    <w:rPr>
      <w:sz w:val="24"/>
    </w:rPr>
  </w:style>
  <w:style w:type="paragraph" w:styleId="4">
    <w:name w:val="table of authorities"/>
    <w:basedOn w:val="1"/>
    <w:next w:val="1"/>
    <w:qFormat/>
    <w:uiPriority w:val="99"/>
    <w:pPr>
      <w:ind w:left="420" w:leftChars="200"/>
    </w:p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1970</Words>
  <Characters>2108</Characters>
  <Paragraphs>317</Paragraphs>
  <TotalTime>0</TotalTime>
  <ScaleCrop>false</ScaleCrop>
  <LinksUpToDate>false</LinksUpToDate>
  <CharactersWithSpaces>2355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2023-08-22T23:27:00Z</dcterms:created>
  <dc:creator>xb</dc:creator>
  <cp:lastModifiedBy>印佳程</cp:lastModifiedBy>
  <cp:lastPrinted>2023-08-22T09:12:00Z</cp:lastPrinted>
  <dcterms:modified xsi:type="dcterms:W3CDTF">2023-08-22T23:58:06Z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5DB92D0C5A6647D486A8FC4EC86BF301_13</vt:lpwstr>
  </property>
</Properties>
</file>